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B5" w:rsidRDefault="009E1AB5" w:rsidP="009E1AB5">
      <w:pPr>
        <w:jc w:val="center"/>
        <w:rPr>
          <w:rFonts w:cstheme="minorHAnsi"/>
          <w:b/>
          <w:sz w:val="28"/>
        </w:rPr>
      </w:pPr>
      <w:r w:rsidRPr="003A6188">
        <w:rPr>
          <w:rFonts w:cstheme="minorHAnsi"/>
          <w:b/>
          <w:sz w:val="28"/>
        </w:rPr>
        <w:t xml:space="preserve">PLANTILLA PARA </w:t>
      </w:r>
      <w:r w:rsidR="008C6120">
        <w:rPr>
          <w:rFonts w:cstheme="minorHAnsi"/>
          <w:b/>
          <w:sz w:val="28"/>
        </w:rPr>
        <w:t>DESARROLLO DE HABILIDADES</w:t>
      </w:r>
    </w:p>
    <w:p w:rsidR="007F3915" w:rsidRPr="007F3915" w:rsidRDefault="007F3915" w:rsidP="009E1AB5">
      <w:pPr>
        <w:jc w:val="center"/>
        <w:rPr>
          <w:rFonts w:cstheme="minorHAnsi"/>
          <w:b/>
          <w:sz w:val="8"/>
        </w:rPr>
      </w:pPr>
    </w:p>
    <w:p w:rsidR="007F3915" w:rsidRPr="007F3915" w:rsidRDefault="007F3915" w:rsidP="007F3915">
      <w:pPr>
        <w:rPr>
          <w:rFonts w:cstheme="minorHAnsi"/>
        </w:rPr>
      </w:pPr>
      <w:r w:rsidRPr="007F3915">
        <w:rPr>
          <w:rFonts w:cstheme="minorHAnsi"/>
        </w:rPr>
        <w:t>Nom</w:t>
      </w:r>
      <w:r>
        <w:rPr>
          <w:rFonts w:cstheme="minorHAnsi"/>
        </w:rPr>
        <w:t>bre y apellidos</w:t>
      </w:r>
      <w:r w:rsidRPr="007F3915">
        <w:rPr>
          <w:rFonts w:cstheme="minorHAnsi"/>
        </w:rPr>
        <w:t>:</w:t>
      </w:r>
      <w:r w:rsidR="005B7175">
        <w:rPr>
          <w:rFonts w:cstheme="minorHAnsi"/>
        </w:rPr>
        <w:t xml:space="preserve"> Dra. Edith Alavi Bustamante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435"/>
        <w:gridCol w:w="8628"/>
      </w:tblGrid>
      <w:tr w:rsidR="009969FF" w:rsidTr="00C60D00">
        <w:trPr>
          <w:trHeight w:val="340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9969FF" w:rsidRPr="009E1AB5" w:rsidRDefault="009969FF" w:rsidP="009E1AB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Tema</w:t>
            </w:r>
            <w:r w:rsidR="00586FAA">
              <w:rPr>
                <w:b/>
                <w:color w:val="FFFFFF" w:themeColor="background1"/>
              </w:rPr>
              <w:t xml:space="preserve"> o asunto:</w:t>
            </w:r>
          </w:p>
        </w:tc>
        <w:tc>
          <w:tcPr>
            <w:tcW w:w="9063" w:type="dxa"/>
            <w:gridSpan w:val="2"/>
            <w:tcBorders>
              <w:bottom w:val="single" w:sz="4" w:space="0" w:color="auto"/>
            </w:tcBorders>
          </w:tcPr>
          <w:p w:rsidR="009969FF" w:rsidRPr="005B7175" w:rsidRDefault="005B7175" w:rsidP="005B71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370C3">
              <w:rPr>
                <w:b/>
                <w:sz w:val="28"/>
                <w:szCs w:val="28"/>
              </w:rPr>
              <w:t xml:space="preserve">  INDICACIONES DE CESAREA</w:t>
            </w:r>
          </w:p>
        </w:tc>
      </w:tr>
      <w:tr w:rsidR="009E1AB5" w:rsidTr="00C60D00">
        <w:trPr>
          <w:trHeight w:val="57"/>
        </w:trPr>
        <w:tc>
          <w:tcPr>
            <w:tcW w:w="102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1AB5" w:rsidRPr="009E1AB5" w:rsidRDefault="009E1AB5" w:rsidP="009E1AB5">
            <w:pPr>
              <w:rPr>
                <w:sz w:val="2"/>
              </w:rPr>
            </w:pPr>
          </w:p>
        </w:tc>
      </w:tr>
      <w:tr w:rsidR="009E1AB5" w:rsidTr="00C60D00">
        <w:trPr>
          <w:trHeight w:val="57"/>
        </w:trPr>
        <w:tc>
          <w:tcPr>
            <w:tcW w:w="10296" w:type="dxa"/>
            <w:gridSpan w:val="3"/>
            <w:tcBorders>
              <w:left w:val="nil"/>
              <w:right w:val="nil"/>
            </w:tcBorders>
          </w:tcPr>
          <w:p w:rsidR="009E1AB5" w:rsidRPr="009E1AB5" w:rsidRDefault="009E1AB5" w:rsidP="009E1AB5">
            <w:pPr>
              <w:rPr>
                <w:sz w:val="2"/>
              </w:rPr>
            </w:pPr>
          </w:p>
        </w:tc>
      </w:tr>
      <w:tr w:rsidR="009969FF" w:rsidTr="00C60D00">
        <w:trPr>
          <w:trHeight w:val="1154"/>
        </w:trPr>
        <w:tc>
          <w:tcPr>
            <w:tcW w:w="1668" w:type="dxa"/>
            <w:gridSpan w:val="2"/>
          </w:tcPr>
          <w:p w:rsidR="009969FF" w:rsidRPr="009E1AB5" w:rsidRDefault="009969FF" w:rsidP="00AC395C">
            <w:pPr>
              <w:rPr>
                <w:rFonts w:cstheme="minorHAnsi"/>
                <w:b/>
                <w:color w:val="0070C0"/>
                <w:szCs w:val="20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Competencia a desarrollar</w:t>
            </w:r>
          </w:p>
        </w:tc>
        <w:tc>
          <w:tcPr>
            <w:tcW w:w="8628" w:type="dxa"/>
          </w:tcPr>
          <w:p w:rsidR="009969FF" w:rsidRPr="004350BB" w:rsidRDefault="00F370C3" w:rsidP="00F370C3">
            <w:r>
              <w:t>Discriminara la vía de culminación del embarazo en pacientes gestantes</w:t>
            </w:r>
            <w:r w:rsidR="005B7175">
              <w:t xml:space="preserve"> para </w:t>
            </w:r>
            <w:r>
              <w:t>evitar complicaciones materno-fetales, siguiendo consensos internacionales</w:t>
            </w:r>
            <w:r w:rsidR="005B7175">
              <w:t>.</w:t>
            </w:r>
          </w:p>
        </w:tc>
      </w:tr>
      <w:tr w:rsidR="00590D57" w:rsidTr="00C60D00">
        <w:trPr>
          <w:trHeight w:val="340"/>
        </w:trPr>
        <w:tc>
          <w:tcPr>
            <w:tcW w:w="1668" w:type="dxa"/>
            <w:gridSpan w:val="2"/>
          </w:tcPr>
          <w:p w:rsidR="00AC395C" w:rsidRPr="009E1AB5" w:rsidRDefault="00AC395C" w:rsidP="00AC395C">
            <w:pPr>
              <w:rPr>
                <w:rFonts w:cstheme="minorHAnsi"/>
                <w:b/>
                <w:color w:val="0070C0"/>
                <w:szCs w:val="20"/>
              </w:rPr>
            </w:pPr>
            <w:r w:rsidRPr="009E1AB5">
              <w:rPr>
                <w:rFonts w:cstheme="minorHAnsi"/>
                <w:b/>
                <w:color w:val="0070C0"/>
                <w:szCs w:val="20"/>
              </w:rPr>
              <w:t>Contenidos que serán d</w:t>
            </w:r>
            <w:r w:rsidR="00236B4E">
              <w:rPr>
                <w:rFonts w:cstheme="minorHAnsi"/>
                <w:b/>
                <w:color w:val="0070C0"/>
                <w:szCs w:val="20"/>
              </w:rPr>
              <w:t>esarrollados con la estrategia</w:t>
            </w:r>
          </w:p>
          <w:p w:rsidR="00AC395C" w:rsidRPr="009E1AB5" w:rsidRDefault="00AC395C" w:rsidP="00AC395C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AC395C" w:rsidRDefault="00AC395C" w:rsidP="00AC395C">
            <w:pPr>
              <w:rPr>
                <w:rFonts w:cstheme="minorHAnsi"/>
                <w:i/>
                <w:sz w:val="20"/>
                <w:szCs w:val="20"/>
              </w:rPr>
            </w:pPr>
            <w:r w:rsidRPr="009E1AB5">
              <w:rPr>
                <w:rFonts w:cstheme="minorHAnsi"/>
                <w:i/>
                <w:sz w:val="20"/>
                <w:szCs w:val="20"/>
              </w:rPr>
              <w:t>Anote sólo los contenidos que serán trabajados con la estrategia.</w:t>
            </w:r>
          </w:p>
          <w:p w:rsidR="00590D57" w:rsidRPr="00AC395C" w:rsidRDefault="00590D57" w:rsidP="00AC39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628" w:type="dxa"/>
          </w:tcPr>
          <w:p w:rsidR="00F370C3" w:rsidRDefault="00F370C3" w:rsidP="005B7175">
            <w:pPr>
              <w:pStyle w:val="Prrafodelista"/>
              <w:numPr>
                <w:ilvl w:val="0"/>
                <w:numId w:val="7"/>
              </w:numPr>
            </w:pPr>
            <w:r>
              <w:t>Anamnesis de la paciente gestante.</w:t>
            </w:r>
          </w:p>
          <w:p w:rsidR="00F370C3" w:rsidRDefault="00F370C3" w:rsidP="005B7175">
            <w:pPr>
              <w:pStyle w:val="Prrafodelista"/>
              <w:numPr>
                <w:ilvl w:val="0"/>
                <w:numId w:val="7"/>
              </w:numPr>
            </w:pPr>
            <w:r>
              <w:t>Examen físico de la paciente gestante.</w:t>
            </w:r>
          </w:p>
          <w:p w:rsidR="00F370C3" w:rsidRDefault="00F370C3" w:rsidP="005B7175">
            <w:pPr>
              <w:pStyle w:val="Prrafodelista"/>
              <w:numPr>
                <w:ilvl w:val="0"/>
                <w:numId w:val="7"/>
              </w:numPr>
            </w:pPr>
            <w:r>
              <w:t>Valoración de pelvis  (Pelvimetria)</w:t>
            </w:r>
          </w:p>
          <w:p w:rsidR="00525E15" w:rsidRDefault="00F370C3" w:rsidP="005B7175">
            <w:pPr>
              <w:pStyle w:val="Prrafodelista"/>
              <w:numPr>
                <w:ilvl w:val="0"/>
                <w:numId w:val="7"/>
              </w:numPr>
            </w:pPr>
            <w:r>
              <w:t>Indicaciones relativas de cesárea.</w:t>
            </w:r>
          </w:p>
          <w:p w:rsidR="005B7175" w:rsidRPr="004350BB" w:rsidRDefault="00F370C3" w:rsidP="00F370C3">
            <w:pPr>
              <w:pStyle w:val="Prrafodelista"/>
              <w:numPr>
                <w:ilvl w:val="0"/>
                <w:numId w:val="7"/>
              </w:numPr>
            </w:pPr>
            <w:r>
              <w:t>Indicaciones absolutas de cesárea.</w:t>
            </w:r>
          </w:p>
        </w:tc>
      </w:tr>
      <w:tr w:rsidR="009E1AB5" w:rsidTr="00C60D00">
        <w:trPr>
          <w:trHeight w:val="340"/>
        </w:trPr>
        <w:tc>
          <w:tcPr>
            <w:tcW w:w="1668" w:type="dxa"/>
            <w:gridSpan w:val="2"/>
          </w:tcPr>
          <w:p w:rsidR="00AC395C" w:rsidRPr="00AC395C" w:rsidRDefault="009969FF" w:rsidP="00AC395C">
            <w:pPr>
              <w:rPr>
                <w:i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Habilidad a ser aprendida</w:t>
            </w:r>
          </w:p>
          <w:p w:rsidR="009E1AB5" w:rsidRPr="00590D57" w:rsidRDefault="009E1AB5" w:rsidP="00AC395C">
            <w:pPr>
              <w:rPr>
                <w:sz w:val="18"/>
                <w:szCs w:val="18"/>
              </w:rPr>
            </w:pPr>
          </w:p>
        </w:tc>
        <w:tc>
          <w:tcPr>
            <w:tcW w:w="8628" w:type="dxa"/>
          </w:tcPr>
          <w:p w:rsidR="00F370C3" w:rsidRDefault="00F370C3" w:rsidP="00E46E7D">
            <w:pPr>
              <w:pStyle w:val="Prrafodelista"/>
              <w:numPr>
                <w:ilvl w:val="0"/>
                <w:numId w:val="8"/>
              </w:numPr>
            </w:pPr>
            <w:r>
              <w:t xml:space="preserve">Examen físico de paciente gestante. </w:t>
            </w:r>
          </w:p>
          <w:p w:rsidR="00525E15" w:rsidRDefault="00F370C3" w:rsidP="00525E15">
            <w:pPr>
              <w:pStyle w:val="Prrafodelista"/>
              <w:numPr>
                <w:ilvl w:val="0"/>
                <w:numId w:val="8"/>
              </w:numPr>
            </w:pPr>
            <w:r>
              <w:t>Valoración de pelvis (Pelvimetria).</w:t>
            </w:r>
          </w:p>
        </w:tc>
      </w:tr>
      <w:tr w:rsidR="009969FF" w:rsidTr="00C60D00">
        <w:trPr>
          <w:trHeight w:val="340"/>
        </w:trPr>
        <w:tc>
          <w:tcPr>
            <w:tcW w:w="1668" w:type="dxa"/>
            <w:gridSpan w:val="2"/>
          </w:tcPr>
          <w:p w:rsidR="009969FF" w:rsidRDefault="009969FF" w:rsidP="00AC395C">
            <w:pPr>
              <w:rPr>
                <w:rFonts w:cstheme="minorHAnsi"/>
                <w:b/>
                <w:color w:val="0070C0"/>
                <w:szCs w:val="20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Secuencia</w:t>
            </w:r>
          </w:p>
          <w:p w:rsidR="009969FF" w:rsidRDefault="00586FAA" w:rsidP="00AC395C">
            <w:pPr>
              <w:rPr>
                <w:rFonts w:cstheme="minorHAnsi"/>
                <w:b/>
                <w:color w:val="0070C0"/>
                <w:szCs w:val="20"/>
              </w:rPr>
            </w:pPr>
            <w:r w:rsidRPr="00EF311F">
              <w:rPr>
                <w:sz w:val="18"/>
                <w:szCs w:val="18"/>
              </w:rPr>
              <w:t>En este espacio deberán describirse de manera detallada los pasos a realizar para la implementación de la actividad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628" w:type="dxa"/>
          </w:tcPr>
          <w:p w:rsidR="00436109" w:rsidRDefault="00436109" w:rsidP="00F15855">
            <w:pPr>
              <w:pStyle w:val="Prrafodelista"/>
              <w:numPr>
                <w:ilvl w:val="0"/>
                <w:numId w:val="9"/>
              </w:numPr>
            </w:pPr>
            <w:r>
              <w:t>Presentación de la actividad.</w:t>
            </w:r>
          </w:p>
          <w:p w:rsidR="00F15855" w:rsidRDefault="00F15855" w:rsidP="00F15855">
            <w:pPr>
              <w:pStyle w:val="Prrafodelista"/>
              <w:numPr>
                <w:ilvl w:val="0"/>
                <w:numId w:val="9"/>
              </w:numPr>
            </w:pPr>
            <w:r>
              <w:t>Formación de grupos de 4 personas por afinidad que deberán:</w:t>
            </w:r>
          </w:p>
          <w:p w:rsidR="00436109" w:rsidRDefault="00F370C3" w:rsidP="00E1197F">
            <w:pPr>
              <w:pStyle w:val="Prrafodelista"/>
              <w:numPr>
                <w:ilvl w:val="0"/>
                <w:numId w:val="12"/>
              </w:numPr>
            </w:pPr>
            <w:r>
              <w:t xml:space="preserve">Buscar información referente  al interrogatorio, examen físico (incluyendo la valoración de la pelvis materna) y </w:t>
            </w:r>
            <w:r w:rsidR="0075162E">
              <w:t>las indicaciones tanto relativas como absolutas de cesárea.</w:t>
            </w:r>
          </w:p>
          <w:p w:rsidR="0075162E" w:rsidRDefault="0075162E" w:rsidP="0075162E">
            <w:pPr>
              <w:pStyle w:val="Prrafodelista"/>
              <w:ind w:left="1210"/>
            </w:pPr>
          </w:p>
          <w:p w:rsidR="00525E15" w:rsidRDefault="0075162E" w:rsidP="0075162E">
            <w:pPr>
              <w:pStyle w:val="Prrafodelista"/>
              <w:numPr>
                <w:ilvl w:val="0"/>
                <w:numId w:val="9"/>
              </w:numPr>
            </w:pPr>
            <w:r>
              <w:t xml:space="preserve">El producto total deberá ser entregado en cuadros que serán </w:t>
            </w:r>
            <w:r w:rsidR="005A4494">
              <w:t>entregado</w:t>
            </w:r>
            <w:r>
              <w:t>s</w:t>
            </w:r>
            <w:r w:rsidR="00436109">
              <w:t xml:space="preserve"> y explicado</w:t>
            </w:r>
            <w:r>
              <w:t>s</w:t>
            </w:r>
            <w:r w:rsidR="00436109">
              <w:t xml:space="preserve"> al resto de la clase</w:t>
            </w:r>
            <w:r w:rsidR="005A4494">
              <w:t xml:space="preserve"> la próxima sesión.</w:t>
            </w:r>
          </w:p>
        </w:tc>
      </w:tr>
      <w:tr w:rsidR="009E1AB5" w:rsidTr="00C60D00">
        <w:trPr>
          <w:trHeight w:val="2180"/>
        </w:trPr>
        <w:tc>
          <w:tcPr>
            <w:tcW w:w="1668" w:type="dxa"/>
            <w:gridSpan w:val="2"/>
          </w:tcPr>
          <w:p w:rsidR="009969FF" w:rsidRPr="00EF311F" w:rsidRDefault="009969FF" w:rsidP="009969FF">
            <w:r w:rsidRPr="009969FF">
              <w:rPr>
                <w:rFonts w:cstheme="minorHAnsi"/>
                <w:b/>
                <w:color w:val="0070C0"/>
                <w:szCs w:val="20"/>
              </w:rPr>
              <w:t>Recursos:</w:t>
            </w:r>
          </w:p>
          <w:p w:rsidR="007F3915" w:rsidRPr="00135748" w:rsidRDefault="009969FF" w:rsidP="009969FF">
            <w:pPr>
              <w:rPr>
                <w:rFonts w:cstheme="minorHAnsi"/>
                <w:b/>
                <w:sz w:val="16"/>
                <w:szCs w:val="16"/>
              </w:rPr>
            </w:pPr>
            <w:r w:rsidRPr="00EF311F">
              <w:rPr>
                <w:sz w:val="18"/>
                <w:szCs w:val="18"/>
              </w:rPr>
              <w:t>Deberá explicarse qué recursos son necesarios, considerando tanto el espacio de trabajo como los distintos materiales necesarios para la realización de la actividad.</w:t>
            </w:r>
          </w:p>
        </w:tc>
        <w:tc>
          <w:tcPr>
            <w:tcW w:w="8628" w:type="dxa"/>
          </w:tcPr>
          <w:p w:rsidR="006B0C12" w:rsidRDefault="006B0C12" w:rsidP="006B0C12"/>
          <w:p w:rsidR="006B0C12" w:rsidRDefault="006B0C12" w:rsidP="006B0C12">
            <w:pPr>
              <w:pStyle w:val="Prrafodelista"/>
              <w:numPr>
                <w:ilvl w:val="0"/>
                <w:numId w:val="12"/>
              </w:numPr>
            </w:pPr>
            <w:hyperlink r:id="rId7" w:history="1">
              <w:r w:rsidRPr="00015EE1">
                <w:rPr>
                  <w:rStyle w:val="Hipervnculo"/>
                </w:rPr>
                <w:t>http://obstetriciaeneo.blogspot.com/2011/08/maniobras-de-leopold-concepto-tecnicas.html</w:t>
              </w:r>
            </w:hyperlink>
          </w:p>
          <w:p w:rsidR="006B0C12" w:rsidRDefault="006B0C12" w:rsidP="006B0C12">
            <w:pPr>
              <w:pStyle w:val="Prrafodelista"/>
              <w:numPr>
                <w:ilvl w:val="0"/>
                <w:numId w:val="12"/>
              </w:numPr>
            </w:pPr>
            <w:hyperlink r:id="rId8" w:history="1">
              <w:r w:rsidRPr="00015EE1">
                <w:rPr>
                  <w:rStyle w:val="Hipervnculo"/>
                </w:rPr>
                <w:t>http://documents.mx/documents/maniobras-de-leopold-55a7507e6314b.html</w:t>
              </w:r>
            </w:hyperlink>
          </w:p>
          <w:p w:rsidR="006B0C12" w:rsidRDefault="006B0C12" w:rsidP="006B0C12"/>
          <w:p w:rsidR="006B0C12" w:rsidRDefault="006B0C12" w:rsidP="006B0C12">
            <w:pPr>
              <w:pStyle w:val="Prrafodelista"/>
              <w:numPr>
                <w:ilvl w:val="0"/>
                <w:numId w:val="12"/>
              </w:numPr>
            </w:pPr>
            <w:hyperlink r:id="rId9" w:history="1">
              <w:r w:rsidRPr="00015EE1">
                <w:rPr>
                  <w:rStyle w:val="Hipervnculo"/>
                </w:rPr>
                <w:t>http://www.fm.unt.edu.ar/ds/Dependencias/Obstetricia/GuiaPractica_PelvisOsea.PDF</w:t>
              </w:r>
            </w:hyperlink>
          </w:p>
          <w:p w:rsidR="006B0C12" w:rsidRDefault="006B0C12" w:rsidP="006B0C12">
            <w:bookmarkStart w:id="0" w:name="_GoBack"/>
            <w:bookmarkEnd w:id="0"/>
          </w:p>
        </w:tc>
      </w:tr>
    </w:tbl>
    <w:p w:rsidR="009E1AB5" w:rsidRPr="009E1AB5" w:rsidRDefault="009E1AB5" w:rsidP="009E1AB5"/>
    <w:sectPr w:rsidR="009E1AB5" w:rsidRPr="009E1AB5" w:rsidSect="007F3915">
      <w:pgSz w:w="12240" w:h="15840" w:code="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36" w:rsidRDefault="001F3236" w:rsidP="007F3915">
      <w:pPr>
        <w:spacing w:after="0" w:line="240" w:lineRule="auto"/>
      </w:pPr>
      <w:r>
        <w:separator/>
      </w:r>
    </w:p>
  </w:endnote>
  <w:endnote w:type="continuationSeparator" w:id="0">
    <w:p w:rsidR="001F3236" w:rsidRDefault="001F3236" w:rsidP="007F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36" w:rsidRDefault="001F3236" w:rsidP="007F3915">
      <w:pPr>
        <w:spacing w:after="0" w:line="240" w:lineRule="auto"/>
      </w:pPr>
      <w:r>
        <w:separator/>
      </w:r>
    </w:p>
  </w:footnote>
  <w:footnote w:type="continuationSeparator" w:id="0">
    <w:p w:rsidR="001F3236" w:rsidRDefault="001F3236" w:rsidP="007F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9D6"/>
    <w:multiLevelType w:val="hybridMultilevel"/>
    <w:tmpl w:val="0A107066"/>
    <w:lvl w:ilvl="0" w:tplc="EE1E85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0335F"/>
    <w:multiLevelType w:val="hybridMultilevel"/>
    <w:tmpl w:val="52562020"/>
    <w:lvl w:ilvl="0" w:tplc="B9D6C68A">
      <w:start w:val="1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1775211"/>
    <w:multiLevelType w:val="hybridMultilevel"/>
    <w:tmpl w:val="E79AA492"/>
    <w:lvl w:ilvl="0" w:tplc="A2C6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535"/>
    <w:multiLevelType w:val="hybridMultilevel"/>
    <w:tmpl w:val="3FA6108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860"/>
    <w:multiLevelType w:val="hybridMultilevel"/>
    <w:tmpl w:val="6AC6A5C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5042"/>
    <w:multiLevelType w:val="hybridMultilevel"/>
    <w:tmpl w:val="5BF68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5D1A"/>
    <w:multiLevelType w:val="hybridMultilevel"/>
    <w:tmpl w:val="D46603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8C2"/>
    <w:multiLevelType w:val="hybridMultilevel"/>
    <w:tmpl w:val="42203C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73DB"/>
    <w:multiLevelType w:val="hybridMultilevel"/>
    <w:tmpl w:val="7F6CCC9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4A8C"/>
    <w:multiLevelType w:val="hybridMultilevel"/>
    <w:tmpl w:val="2202F7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4AC3"/>
    <w:multiLevelType w:val="hybridMultilevel"/>
    <w:tmpl w:val="641C134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80C"/>
    <w:multiLevelType w:val="hybridMultilevel"/>
    <w:tmpl w:val="7C568F42"/>
    <w:lvl w:ilvl="0" w:tplc="EE1E8580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2E5E9E"/>
    <w:multiLevelType w:val="hybridMultilevel"/>
    <w:tmpl w:val="57F26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5"/>
    <w:rsid w:val="00135748"/>
    <w:rsid w:val="001934C8"/>
    <w:rsid w:val="001E6E00"/>
    <w:rsid w:val="001F3236"/>
    <w:rsid w:val="0020689F"/>
    <w:rsid w:val="00236B4E"/>
    <w:rsid w:val="003A7CD7"/>
    <w:rsid w:val="00436109"/>
    <w:rsid w:val="00525E15"/>
    <w:rsid w:val="00586FAA"/>
    <w:rsid w:val="00590D57"/>
    <w:rsid w:val="005A4494"/>
    <w:rsid w:val="005A4A97"/>
    <w:rsid w:val="005B7175"/>
    <w:rsid w:val="006758FA"/>
    <w:rsid w:val="006B0C12"/>
    <w:rsid w:val="0075162E"/>
    <w:rsid w:val="007F3915"/>
    <w:rsid w:val="008C6120"/>
    <w:rsid w:val="0091338E"/>
    <w:rsid w:val="009969FF"/>
    <w:rsid w:val="009E1AB5"/>
    <w:rsid w:val="00A00F43"/>
    <w:rsid w:val="00AC395C"/>
    <w:rsid w:val="00C60D00"/>
    <w:rsid w:val="00DF6097"/>
    <w:rsid w:val="00F15855"/>
    <w:rsid w:val="00F370C3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28883-1E97-4581-AEB2-1315023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1A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915"/>
  </w:style>
  <w:style w:type="paragraph" w:styleId="Piedepgina">
    <w:name w:val="footer"/>
    <w:basedOn w:val="Normal"/>
    <w:link w:val="PiedepginaCar"/>
    <w:uiPriority w:val="99"/>
    <w:unhideWhenUsed/>
    <w:rsid w:val="007F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915"/>
  </w:style>
  <w:style w:type="paragraph" w:styleId="NormalWeb">
    <w:name w:val="Normal (Web)"/>
    <w:basedOn w:val="Normal"/>
    <w:uiPriority w:val="99"/>
    <w:unhideWhenUsed/>
    <w:rsid w:val="007F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0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3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x/documents/maniobras-de-leopold-55a7507e6314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stetriciaeneo.blogspot.com/2011/08/maniobras-de-leopold-concepto-tecnic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.unt.edu.ar/ds/Dependencias/Obstetricia/GuiaPractica_PelvisOse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2015-10-12T22:09:00Z</dcterms:created>
  <dcterms:modified xsi:type="dcterms:W3CDTF">2016-10-25T22:32:00Z</dcterms:modified>
</cp:coreProperties>
</file>